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879" w:rsidRPr="005E4737" w:rsidRDefault="00275A2A" w:rsidP="00AA087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AA0879" w:rsidRPr="005E4737" w:rsidRDefault="00AA0879" w:rsidP="00AA087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737">
        <w:rPr>
          <w:rFonts w:ascii="Times New Roman" w:hAnsi="Times New Roman" w:cs="Times New Roman"/>
          <w:b/>
          <w:sz w:val="24"/>
          <w:szCs w:val="24"/>
        </w:rPr>
        <w:t xml:space="preserve">по устранению недостатков, выявленных в </w:t>
      </w:r>
      <w:r>
        <w:rPr>
          <w:rFonts w:ascii="Times New Roman" w:hAnsi="Times New Roman" w:cs="Times New Roman"/>
          <w:b/>
          <w:sz w:val="24"/>
          <w:szCs w:val="24"/>
        </w:rPr>
        <w:t xml:space="preserve">2021 году в </w:t>
      </w:r>
      <w:r w:rsidRPr="005E4737">
        <w:rPr>
          <w:rFonts w:ascii="Times New Roman" w:hAnsi="Times New Roman" w:cs="Times New Roman"/>
          <w:b/>
          <w:sz w:val="24"/>
          <w:szCs w:val="24"/>
        </w:rPr>
        <w:t>ходе независимой оценки качества условий оказания услуг</w:t>
      </w:r>
    </w:p>
    <w:p w:rsidR="00AA0879" w:rsidRDefault="00AA0879" w:rsidP="00AA087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737">
        <w:rPr>
          <w:rFonts w:ascii="Times New Roman" w:hAnsi="Times New Roman" w:cs="Times New Roman"/>
          <w:b/>
          <w:sz w:val="24"/>
          <w:szCs w:val="24"/>
        </w:rPr>
        <w:t>областным автономным учреждением социального обслуживания</w:t>
      </w:r>
    </w:p>
    <w:p w:rsidR="00AA0879" w:rsidRPr="005E4737" w:rsidRDefault="00AA0879" w:rsidP="00AA087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737">
        <w:rPr>
          <w:rFonts w:ascii="Times New Roman" w:hAnsi="Times New Roman" w:cs="Times New Roman"/>
          <w:b/>
          <w:sz w:val="24"/>
          <w:szCs w:val="24"/>
        </w:rPr>
        <w:t>«Новгородский центр социальной адаптации»</w:t>
      </w:r>
    </w:p>
    <w:p w:rsidR="00AA0879" w:rsidRPr="005E4737" w:rsidRDefault="00AA0879" w:rsidP="00AA087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0879" w:rsidRPr="005E4737" w:rsidRDefault="00AA0879" w:rsidP="00AA087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737">
        <w:rPr>
          <w:rFonts w:ascii="Times New Roman" w:hAnsi="Times New Roman" w:cs="Times New Roman"/>
          <w:b/>
          <w:sz w:val="24"/>
          <w:szCs w:val="24"/>
        </w:rPr>
        <w:t xml:space="preserve">(Великий Новгород, </w:t>
      </w:r>
      <w:proofErr w:type="spellStart"/>
      <w:r w:rsidRPr="005E4737">
        <w:rPr>
          <w:rFonts w:ascii="Times New Roman" w:hAnsi="Times New Roman" w:cs="Times New Roman"/>
          <w:b/>
          <w:sz w:val="24"/>
          <w:szCs w:val="24"/>
        </w:rPr>
        <w:t>Хутынская</w:t>
      </w:r>
      <w:proofErr w:type="spellEnd"/>
      <w:r w:rsidRPr="005E4737">
        <w:rPr>
          <w:rFonts w:ascii="Times New Roman" w:hAnsi="Times New Roman" w:cs="Times New Roman"/>
          <w:b/>
          <w:sz w:val="24"/>
          <w:szCs w:val="24"/>
        </w:rPr>
        <w:t xml:space="preserve"> ул., 5Б)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19"/>
        <w:gridCol w:w="4458"/>
        <w:gridCol w:w="1366"/>
        <w:gridCol w:w="2184"/>
        <w:gridCol w:w="2184"/>
        <w:gridCol w:w="1549"/>
      </w:tblGrid>
      <w:tr w:rsidR="00AA0879" w:rsidRPr="00AB207C" w:rsidTr="00D84BC0">
        <w:tc>
          <w:tcPr>
            <w:tcW w:w="968" w:type="pct"/>
            <w:vMerge w:val="restart"/>
          </w:tcPr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07C">
              <w:rPr>
                <w:rFonts w:ascii="Times New Roman" w:hAnsi="Times New Roman" w:cs="Times New Roman"/>
                <w:szCs w:val="22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1531" w:type="pct"/>
            <w:vMerge w:val="restart"/>
          </w:tcPr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07C">
              <w:rPr>
                <w:rFonts w:ascii="Times New Roman" w:hAnsi="Times New Roman" w:cs="Times New Roman"/>
                <w:szCs w:val="22"/>
              </w:rPr>
              <w:t>Наименование мероприятия по устранению недостатков, выявленных в ходе независимой оценки качества условий оказания услуг ор</w:t>
            </w:r>
            <w:r w:rsidRPr="00AB207C">
              <w:rPr>
                <w:rFonts w:ascii="Times New Roman" w:hAnsi="Times New Roman" w:cs="Times New Roman"/>
                <w:szCs w:val="22"/>
              </w:rPr>
              <w:softHyphen/>
              <w:t>ганизацией</w:t>
            </w:r>
          </w:p>
        </w:tc>
        <w:tc>
          <w:tcPr>
            <w:tcW w:w="469" w:type="pct"/>
            <w:vMerge w:val="restart"/>
          </w:tcPr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07C">
              <w:rPr>
                <w:rFonts w:ascii="Times New Roman" w:hAnsi="Times New Roman" w:cs="Times New Roman"/>
                <w:szCs w:val="22"/>
              </w:rPr>
              <w:t>Плановый срок реали</w:t>
            </w:r>
            <w:r w:rsidRPr="00AB207C">
              <w:rPr>
                <w:rFonts w:ascii="Times New Roman" w:hAnsi="Times New Roman" w:cs="Times New Roman"/>
                <w:szCs w:val="22"/>
              </w:rPr>
              <w:softHyphen/>
              <w:t>зации меро</w:t>
            </w:r>
            <w:r w:rsidRPr="00AB207C">
              <w:rPr>
                <w:rFonts w:ascii="Times New Roman" w:hAnsi="Times New Roman" w:cs="Times New Roman"/>
                <w:szCs w:val="22"/>
              </w:rPr>
              <w:softHyphen/>
              <w:t>приятия</w:t>
            </w:r>
          </w:p>
        </w:tc>
        <w:tc>
          <w:tcPr>
            <w:tcW w:w="750" w:type="pct"/>
            <w:vMerge w:val="restart"/>
          </w:tcPr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07C">
              <w:rPr>
                <w:rFonts w:ascii="Times New Roman" w:hAnsi="Times New Roman" w:cs="Times New Roman"/>
                <w:szCs w:val="22"/>
              </w:rPr>
              <w:t>Ответственный исполнитель (с указанием фамилии, име</w:t>
            </w:r>
            <w:r w:rsidRPr="00AB207C">
              <w:rPr>
                <w:rFonts w:ascii="Times New Roman" w:hAnsi="Times New Roman" w:cs="Times New Roman"/>
                <w:szCs w:val="22"/>
              </w:rPr>
              <w:softHyphen/>
              <w:t>ни, отчества и долж</w:t>
            </w:r>
            <w:r w:rsidRPr="00AB207C">
              <w:rPr>
                <w:rFonts w:ascii="Times New Roman" w:hAnsi="Times New Roman" w:cs="Times New Roman"/>
                <w:szCs w:val="22"/>
              </w:rPr>
              <w:softHyphen/>
              <w:t>ности)</w:t>
            </w:r>
          </w:p>
        </w:tc>
        <w:tc>
          <w:tcPr>
            <w:tcW w:w="1282" w:type="pct"/>
            <w:gridSpan w:val="2"/>
          </w:tcPr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P39"/>
            <w:bookmarkEnd w:id="0"/>
            <w:r w:rsidRPr="00AB207C">
              <w:rPr>
                <w:rFonts w:ascii="Times New Roman" w:hAnsi="Times New Roman" w:cs="Times New Roman"/>
                <w:szCs w:val="22"/>
              </w:rPr>
              <w:t xml:space="preserve">Сведения о ходе реализации мероприятия </w:t>
            </w:r>
          </w:p>
        </w:tc>
      </w:tr>
      <w:tr w:rsidR="00AA0879" w:rsidRPr="00AB207C" w:rsidTr="00D84BC0">
        <w:tc>
          <w:tcPr>
            <w:tcW w:w="968" w:type="pct"/>
            <w:vMerge/>
          </w:tcPr>
          <w:p w:rsidR="00AA0879" w:rsidRPr="00AB207C" w:rsidRDefault="00AA0879" w:rsidP="00D84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1" w:type="pct"/>
            <w:vMerge/>
          </w:tcPr>
          <w:p w:rsidR="00AA0879" w:rsidRPr="00AB207C" w:rsidRDefault="00AA0879" w:rsidP="00D84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9" w:type="pct"/>
            <w:vMerge/>
          </w:tcPr>
          <w:p w:rsidR="00AA0879" w:rsidRPr="00AB207C" w:rsidRDefault="00AA0879" w:rsidP="00D84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  <w:vMerge/>
          </w:tcPr>
          <w:p w:rsidR="00AA0879" w:rsidRPr="00AB207C" w:rsidRDefault="00AA0879" w:rsidP="00D84B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0" w:type="pct"/>
          </w:tcPr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07C">
              <w:rPr>
                <w:rFonts w:ascii="Times New Roman" w:hAnsi="Times New Roman" w:cs="Times New Roman"/>
                <w:szCs w:val="22"/>
              </w:rPr>
              <w:t>реализованные меры по устранению выявленных недостатков</w:t>
            </w:r>
          </w:p>
        </w:tc>
        <w:tc>
          <w:tcPr>
            <w:tcW w:w="532" w:type="pct"/>
          </w:tcPr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07C">
              <w:rPr>
                <w:rFonts w:ascii="Times New Roman" w:hAnsi="Times New Roman" w:cs="Times New Roman"/>
                <w:szCs w:val="22"/>
              </w:rPr>
              <w:t>фактический срок реализации</w:t>
            </w:r>
          </w:p>
        </w:tc>
      </w:tr>
      <w:tr w:rsidR="00AA0879" w:rsidRPr="00AB207C" w:rsidTr="00D84BC0">
        <w:tc>
          <w:tcPr>
            <w:tcW w:w="5000" w:type="pct"/>
            <w:gridSpan w:val="6"/>
          </w:tcPr>
          <w:p w:rsidR="00AA0879" w:rsidRPr="00AB207C" w:rsidRDefault="00AA0879" w:rsidP="00D84BC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AB207C">
              <w:rPr>
                <w:rFonts w:ascii="Times New Roman" w:hAnsi="Times New Roman" w:cs="Times New Roman"/>
                <w:szCs w:val="22"/>
              </w:rPr>
              <w:t>III. Доступность услуг для инвалидов</w:t>
            </w:r>
          </w:p>
        </w:tc>
      </w:tr>
      <w:tr w:rsidR="00AA0879" w:rsidRPr="00AB207C" w:rsidTr="00D84BC0">
        <w:tc>
          <w:tcPr>
            <w:tcW w:w="968" w:type="pct"/>
          </w:tcPr>
          <w:p w:rsidR="00AA0879" w:rsidRPr="00AB207C" w:rsidRDefault="00AA0879" w:rsidP="00D84BC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Наличие адаптированных лифтов, поручней, расширенных двер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Cs w:val="22"/>
              </w:rPr>
              <w:t>ных проемов</w:t>
            </w:r>
          </w:p>
        </w:tc>
        <w:tc>
          <w:tcPr>
            <w:tcW w:w="1531" w:type="pct"/>
          </w:tcPr>
          <w:p w:rsidR="00AA0879" w:rsidRPr="00AB207C" w:rsidRDefault="00AA0879" w:rsidP="00275A2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Планир</w:t>
            </w:r>
            <w:r w:rsidR="00275A2A">
              <w:rPr>
                <w:rFonts w:ascii="Times New Roman" w:hAnsi="Times New Roman" w:cs="Times New Roman"/>
                <w:szCs w:val="22"/>
              </w:rPr>
              <w:t>овалось</w:t>
            </w:r>
            <w:r>
              <w:rPr>
                <w:rFonts w:ascii="Times New Roman" w:hAnsi="Times New Roman" w:cs="Times New Roman"/>
                <w:szCs w:val="22"/>
              </w:rPr>
              <w:t xml:space="preserve"> расширение дверных проемов </w:t>
            </w:r>
          </w:p>
        </w:tc>
        <w:tc>
          <w:tcPr>
            <w:tcW w:w="469" w:type="pct"/>
          </w:tcPr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07C">
              <w:rPr>
                <w:rFonts w:ascii="Times New Roman" w:hAnsi="Times New Roman" w:cs="Times New Roman"/>
                <w:szCs w:val="22"/>
              </w:rPr>
              <w:t>20</w:t>
            </w:r>
            <w:r>
              <w:rPr>
                <w:rFonts w:ascii="Times New Roman" w:hAnsi="Times New Roman" w:cs="Times New Roman"/>
                <w:szCs w:val="22"/>
              </w:rPr>
              <w:t>23</w:t>
            </w:r>
            <w:r w:rsidRPr="00AB207C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AB207C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750" w:type="pct"/>
          </w:tcPr>
          <w:p w:rsidR="00AA0879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Катаев А.Б.,</w:t>
            </w:r>
          </w:p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директор</w:t>
            </w:r>
          </w:p>
        </w:tc>
        <w:tc>
          <w:tcPr>
            <w:tcW w:w="750" w:type="pct"/>
          </w:tcPr>
          <w:p w:rsidR="00AA0879" w:rsidRPr="00A038D1" w:rsidRDefault="00275A2A" w:rsidP="00275A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Мероприятия реализованы</w:t>
            </w:r>
          </w:p>
        </w:tc>
        <w:tc>
          <w:tcPr>
            <w:tcW w:w="532" w:type="pct"/>
          </w:tcPr>
          <w:p w:rsidR="00AA0879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Cs w:val="22"/>
              </w:rPr>
              <w:t>квартал</w:t>
            </w:r>
          </w:p>
          <w:p w:rsidR="00AA0879" w:rsidRPr="00D34BB5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2023 г.</w:t>
            </w:r>
          </w:p>
        </w:tc>
      </w:tr>
      <w:tr w:rsidR="00AA0879" w:rsidRPr="00AB207C" w:rsidTr="00D84BC0">
        <w:tc>
          <w:tcPr>
            <w:tcW w:w="968" w:type="pct"/>
          </w:tcPr>
          <w:p w:rsidR="00AA0879" w:rsidRPr="00AB207C" w:rsidRDefault="00AA0879" w:rsidP="00D84BC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Наличие специально оборудованных для инвалидов санитарно-гигиенических помещений</w:t>
            </w:r>
          </w:p>
        </w:tc>
        <w:tc>
          <w:tcPr>
            <w:tcW w:w="1531" w:type="pct"/>
          </w:tcPr>
          <w:p w:rsidR="00AA0879" w:rsidRPr="00AB207C" w:rsidRDefault="00275A2A" w:rsidP="00275A2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Планировалось</w:t>
            </w:r>
            <w:r w:rsidRPr="00275A2A">
              <w:rPr>
                <w:rFonts w:ascii="Times New Roman" w:hAnsi="Times New Roman" w:cs="Times New Roman"/>
                <w:szCs w:val="22"/>
              </w:rPr>
              <w:t xml:space="preserve"> проведение ремонтных работ и оснащение с учетом потребностей инвалидов  санузлов отделений «организации и предоставления срочных социальных услуг» и «социальная адаптация»</w:t>
            </w:r>
          </w:p>
        </w:tc>
        <w:tc>
          <w:tcPr>
            <w:tcW w:w="469" w:type="pct"/>
          </w:tcPr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B207C">
              <w:rPr>
                <w:rFonts w:ascii="Times New Roman" w:hAnsi="Times New Roman" w:cs="Times New Roman"/>
                <w:szCs w:val="22"/>
              </w:rPr>
              <w:t>20</w:t>
            </w:r>
            <w:r>
              <w:rPr>
                <w:rFonts w:ascii="Times New Roman" w:hAnsi="Times New Roman" w:cs="Times New Roman"/>
                <w:szCs w:val="22"/>
              </w:rPr>
              <w:t>23</w:t>
            </w:r>
            <w:r w:rsidRPr="00AB207C">
              <w:rPr>
                <w:rFonts w:ascii="Times New Roman" w:hAnsi="Times New Roman" w:cs="Times New Roman"/>
                <w:szCs w:val="22"/>
                <w:lang w:val="en-US"/>
              </w:rPr>
              <w:t xml:space="preserve"> </w:t>
            </w:r>
            <w:r w:rsidRPr="00AB207C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750" w:type="pct"/>
          </w:tcPr>
          <w:p w:rsidR="00AA0879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Катаев А.Б.,</w:t>
            </w:r>
          </w:p>
          <w:p w:rsidR="00AA0879" w:rsidRPr="00AB207C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директор</w:t>
            </w:r>
          </w:p>
        </w:tc>
        <w:tc>
          <w:tcPr>
            <w:tcW w:w="750" w:type="pct"/>
          </w:tcPr>
          <w:p w:rsidR="00AA0879" w:rsidRPr="00A038D1" w:rsidRDefault="00275A2A" w:rsidP="00275A2A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Cs w:val="22"/>
              </w:rPr>
            </w:pPr>
            <w:r>
              <w:rPr>
                <w:rFonts w:ascii="Times New Roman" w:hAnsi="Times New Roman" w:cs="Times New Roman"/>
                <w:bCs/>
                <w:szCs w:val="22"/>
              </w:rPr>
              <w:t>Мероприятия реализованы</w:t>
            </w:r>
          </w:p>
        </w:tc>
        <w:tc>
          <w:tcPr>
            <w:tcW w:w="532" w:type="pct"/>
          </w:tcPr>
          <w:p w:rsidR="00AA0879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Cs w:val="22"/>
              </w:rPr>
              <w:t>квартал</w:t>
            </w:r>
          </w:p>
          <w:p w:rsidR="00AA0879" w:rsidRPr="00BC0563" w:rsidRDefault="00AA0879" w:rsidP="00D84BC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2023 г.</w:t>
            </w:r>
          </w:p>
        </w:tc>
      </w:tr>
    </w:tbl>
    <w:p w:rsidR="00BF778F" w:rsidRDefault="00BF778F"/>
    <w:sectPr w:rsidR="00BF778F" w:rsidSect="00AA0879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879"/>
    <w:rsid w:val="00275A2A"/>
    <w:rsid w:val="00AA0879"/>
    <w:rsid w:val="00B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61EAB"/>
  <w15:chartTrackingRefBased/>
  <w15:docId w15:val="{7C88C31E-BB57-47B3-AEDC-D42E3B5C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0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A08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0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0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2023-07-07T06:55:00Z</cp:lastPrinted>
  <dcterms:created xsi:type="dcterms:W3CDTF">2023-07-07T06:44:00Z</dcterms:created>
  <dcterms:modified xsi:type="dcterms:W3CDTF">2024-07-29T08:22:00Z</dcterms:modified>
</cp:coreProperties>
</file>